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C36A" w14:textId="3BFE0296" w:rsidR="00AE7060" w:rsidRPr="00813959" w:rsidRDefault="00AE7060" w:rsidP="00AE7060">
      <w:pPr>
        <w:rPr>
          <w:rFonts w:asciiTheme="minorHAnsi" w:eastAsiaTheme="minorHAnsi" w:hAnsiTheme="minorHAnsi"/>
          <w:sz w:val="24"/>
          <w:szCs w:val="24"/>
        </w:rPr>
      </w:pPr>
      <w:r w:rsidRPr="00813959">
        <w:rPr>
          <w:rFonts w:asciiTheme="minorHAnsi" w:eastAsiaTheme="minorHAnsi" w:hAnsiTheme="minorHAnsi"/>
          <w:sz w:val="24"/>
          <w:szCs w:val="24"/>
        </w:rPr>
        <w:t xml:space="preserve">A/Prof Ngaree Blow (she/her) is a </w:t>
      </w:r>
      <w:r w:rsidR="00E45EDD">
        <w:rPr>
          <w:rFonts w:asciiTheme="minorHAnsi" w:eastAsiaTheme="minorHAnsi" w:hAnsiTheme="minorHAnsi"/>
          <w:sz w:val="24"/>
          <w:szCs w:val="24"/>
        </w:rPr>
        <w:t xml:space="preserve">proud </w:t>
      </w:r>
      <w:proofErr w:type="spellStart"/>
      <w:r w:rsidRPr="00813959">
        <w:rPr>
          <w:rFonts w:asciiTheme="minorHAnsi" w:eastAsiaTheme="minorHAnsi" w:hAnsiTheme="minorHAnsi"/>
          <w:sz w:val="24"/>
          <w:szCs w:val="24"/>
        </w:rPr>
        <w:t>Quandamooka</w:t>
      </w:r>
      <w:proofErr w:type="spellEnd"/>
      <w:r w:rsidRPr="00813959">
        <w:rPr>
          <w:rFonts w:asciiTheme="minorHAnsi" w:eastAsiaTheme="minorHAnsi" w:hAnsiTheme="minorHAnsi"/>
          <w:sz w:val="24"/>
          <w:szCs w:val="24"/>
        </w:rPr>
        <w:t xml:space="preserve"> (Noonuccal Nation), Goreng-Goreng woman, academic and medical doctor (MD) with the Royal Australasian College of Physicians (RACP), currently completing advanced training as a Public Health Physician (AFPHM). </w:t>
      </w:r>
    </w:p>
    <w:p w14:paraId="562B94B2" w14:textId="77777777" w:rsidR="00AE7060" w:rsidRPr="00813959" w:rsidRDefault="00AE7060" w:rsidP="00AE7060">
      <w:pPr>
        <w:rPr>
          <w:rFonts w:asciiTheme="minorHAnsi" w:eastAsiaTheme="minorHAnsi" w:hAnsiTheme="minorHAnsi"/>
          <w:sz w:val="24"/>
          <w:szCs w:val="24"/>
        </w:rPr>
      </w:pPr>
    </w:p>
    <w:p w14:paraId="60F44CAD" w14:textId="01121164" w:rsidR="00AE7060" w:rsidRPr="00813959" w:rsidRDefault="00AE7060" w:rsidP="00AE7060">
      <w:pPr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</w:pPr>
      <w:r w:rsidRPr="00813959">
        <w:rPr>
          <w:rFonts w:asciiTheme="minorHAnsi" w:eastAsiaTheme="minorHAnsi" w:hAnsiTheme="minorHAnsi"/>
          <w:sz w:val="24"/>
          <w:szCs w:val="24"/>
        </w:rPr>
        <w:t xml:space="preserve">A/Prof Ngaree is committed to preventative health, with a particular focus on primordial healthcare, </w:t>
      </w:r>
      <w:r w:rsidRPr="00813959">
        <w:rPr>
          <w:rFonts w:asciiTheme="minorHAnsi" w:eastAsiaTheme="minorHAnsi" w:hAnsiTheme="minorHAnsi" w:cstheme="minorHAnsi"/>
          <w:sz w:val="24"/>
          <w:szCs w:val="24"/>
        </w:rPr>
        <w:t xml:space="preserve">and achieves this through her work across both </w:t>
      </w:r>
      <w:r w:rsidR="0063219B" w:rsidRPr="00813959">
        <w:rPr>
          <w:rFonts w:asciiTheme="minorHAnsi" w:eastAsiaTheme="minorHAnsi" w:hAnsiTheme="minorHAnsi" w:cstheme="minorHAnsi"/>
          <w:sz w:val="24"/>
          <w:szCs w:val="24"/>
        </w:rPr>
        <w:t xml:space="preserve">academia and </w:t>
      </w:r>
      <w:r w:rsidRPr="00813959">
        <w:rPr>
          <w:rFonts w:asciiTheme="minorHAnsi" w:eastAsiaTheme="minorHAnsi" w:hAnsiTheme="minorHAnsi" w:cstheme="minorHAnsi"/>
          <w:sz w:val="24"/>
          <w:szCs w:val="24"/>
        </w:rPr>
        <w:t>clinical public health medicine. Ngaree</w:t>
      </w:r>
      <w:r w:rsidRPr="00813959">
        <w:rPr>
          <w:rFonts w:asciiTheme="minorHAnsi" w:hAnsiTheme="minorHAnsi" w:cstheme="minorHAnsi"/>
          <w:sz w:val="24"/>
          <w:szCs w:val="24"/>
        </w:rPr>
        <w:t xml:space="preserve"> is currently practicing as a Public Health Registrar at the Cairns Public Health Unit alongside her appointment with the University of Sydney.</w:t>
      </w:r>
      <w:r w:rsidRPr="00813959">
        <w:rPr>
          <w:rFonts w:asciiTheme="minorHAnsi" w:eastAsiaTheme="minorHAnsi" w:hAnsiTheme="minorHAnsi" w:cstheme="minorHAnsi"/>
          <w:sz w:val="24"/>
          <w:szCs w:val="24"/>
        </w:rPr>
        <w:t xml:space="preserve">  Ngaree</w:t>
      </w:r>
      <w:r w:rsidR="0063219B" w:rsidRPr="0081395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141333" w:rsidRPr="00813959">
        <w:rPr>
          <w:rFonts w:asciiTheme="minorHAnsi" w:eastAsiaTheme="minorHAnsi" w:hAnsiTheme="minorHAnsi" w:cstheme="minorHAnsi"/>
          <w:sz w:val="24"/>
          <w:szCs w:val="24"/>
        </w:rPr>
        <w:t xml:space="preserve">brings </w:t>
      </w:r>
      <w:r w:rsidR="003F772D" w:rsidRPr="00813959">
        <w:rPr>
          <w:rFonts w:asciiTheme="minorHAnsi" w:eastAsiaTheme="minorHAnsi" w:hAnsiTheme="minorHAnsi" w:cstheme="minorHAnsi"/>
          <w:sz w:val="24"/>
          <w:szCs w:val="24"/>
        </w:rPr>
        <w:t xml:space="preserve">with </w:t>
      </w:r>
      <w:r w:rsidR="00141333" w:rsidRPr="00813959">
        <w:rPr>
          <w:rFonts w:asciiTheme="minorHAnsi" w:eastAsiaTheme="minorHAnsi" w:hAnsiTheme="minorHAnsi" w:cstheme="minorHAnsi"/>
          <w:sz w:val="24"/>
          <w:szCs w:val="24"/>
        </w:rPr>
        <w:t>her academic expertise in First Nations health from</w:t>
      </w:r>
      <w:r w:rsidR="00177662" w:rsidRPr="0081395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3219B" w:rsidRPr="00813959">
        <w:rPr>
          <w:rFonts w:asciiTheme="minorHAnsi" w:eastAsiaTheme="minorHAnsi" w:hAnsiTheme="minorHAnsi" w:cstheme="minorHAnsi"/>
          <w:sz w:val="24"/>
          <w:szCs w:val="24"/>
        </w:rPr>
        <w:t>previous</w:t>
      </w:r>
      <w:r w:rsidR="0097078F" w:rsidRPr="0081395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813959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>appointment</w:t>
      </w:r>
      <w:r w:rsidR="00177662" w:rsidRPr="00813959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>s</w:t>
      </w:r>
      <w:r w:rsidRPr="00813959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 xml:space="preserve"> with the University of Melbourne</w:t>
      </w:r>
      <w:r w:rsidR="00177662" w:rsidRPr="00813959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 xml:space="preserve"> and University of Queensland, including </w:t>
      </w:r>
      <w:r w:rsidR="00A606B8" w:rsidRPr="00813959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 xml:space="preserve">most recently </w:t>
      </w:r>
      <w:r w:rsidR="00177662" w:rsidRPr="00813959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 xml:space="preserve">as the </w:t>
      </w:r>
      <w:r w:rsidRPr="00813959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 xml:space="preserve">Director </w:t>
      </w:r>
      <w:r w:rsidRPr="00813959">
        <w:rPr>
          <w:rFonts w:asciiTheme="minorHAnsi" w:eastAsiaTheme="minorHAnsi" w:hAnsiTheme="minorHAnsi" w:cstheme="minorHAnsi"/>
          <w:sz w:val="24"/>
          <w:szCs w:val="24"/>
        </w:rPr>
        <w:t xml:space="preserve">of the </w:t>
      </w:r>
      <w:proofErr w:type="spellStart"/>
      <w:r w:rsidRPr="00813959">
        <w:rPr>
          <w:rFonts w:asciiTheme="minorHAnsi" w:eastAsiaTheme="minorHAnsi" w:hAnsiTheme="minorHAnsi" w:cstheme="minorHAnsi"/>
          <w:sz w:val="24"/>
          <w:szCs w:val="24"/>
        </w:rPr>
        <w:t>Wurru</w:t>
      </w:r>
      <w:proofErr w:type="spellEnd"/>
      <w:r w:rsidRPr="0081395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813959">
        <w:rPr>
          <w:rFonts w:asciiTheme="minorHAnsi" w:eastAsiaTheme="minorHAnsi" w:hAnsiTheme="minorHAnsi" w:cstheme="minorHAnsi"/>
          <w:sz w:val="24"/>
          <w:szCs w:val="24"/>
        </w:rPr>
        <w:t>Wurru</w:t>
      </w:r>
      <w:proofErr w:type="spellEnd"/>
      <w:r w:rsidRPr="00813959">
        <w:rPr>
          <w:rFonts w:asciiTheme="minorHAnsi" w:eastAsiaTheme="minorHAnsi" w:hAnsiTheme="minorHAnsi" w:cstheme="minorHAnsi"/>
          <w:sz w:val="24"/>
          <w:szCs w:val="24"/>
        </w:rPr>
        <w:t xml:space="preserve"> Health Unit</w:t>
      </w:r>
      <w:r w:rsidRPr="00813959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>; the first Indigenous health scholarship and teaching unit to be established</w:t>
      </w:r>
      <w:r w:rsidR="007C71DC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>. Here</w:t>
      </w:r>
      <w:r w:rsidRPr="00813959"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  <w:t xml:space="preserve"> she led </w:t>
      </w:r>
      <w:r w:rsidRPr="00813959">
        <w:rPr>
          <w:rFonts w:asciiTheme="minorHAnsi" w:eastAsiaTheme="minorHAnsi" w:hAnsiTheme="minorHAnsi" w:cstheme="minorHAnsi"/>
          <w:sz w:val="24"/>
          <w:szCs w:val="24"/>
        </w:rPr>
        <w:t>curriculum reform, implementation of innovative curriculum initiatives and research in medical education</w:t>
      </w:r>
      <w:r w:rsidR="0097078F" w:rsidRPr="00813959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172E64CA" w14:textId="77777777" w:rsidR="00AE7060" w:rsidRPr="00813959" w:rsidRDefault="00AE7060" w:rsidP="00AE7060">
      <w:pPr>
        <w:rPr>
          <w:rFonts w:asciiTheme="minorHAnsi" w:eastAsiaTheme="minorHAnsi" w:hAnsiTheme="minorHAnsi" w:cstheme="minorHAnsi"/>
          <w:sz w:val="24"/>
          <w:szCs w:val="24"/>
          <w:lang w:val="en-GB" w:eastAsia="en-US"/>
        </w:rPr>
      </w:pPr>
    </w:p>
    <w:p w14:paraId="69DD47FC" w14:textId="6AF6149A" w:rsidR="00AE7060" w:rsidRPr="00813959" w:rsidRDefault="006054AF" w:rsidP="00AE7060">
      <w:pPr>
        <w:rPr>
          <w:rFonts w:asciiTheme="minorHAnsi" w:eastAsiaTheme="minorHAnsi" w:hAnsiTheme="minorHAnsi"/>
          <w:sz w:val="24"/>
          <w:szCs w:val="24"/>
        </w:rPr>
      </w:pPr>
      <w:r w:rsidRPr="00813959">
        <w:rPr>
          <w:rFonts w:asciiTheme="minorHAnsi" w:hAnsiTheme="minorHAnsi" w:cstheme="minorHAnsi"/>
          <w:sz w:val="24"/>
          <w:szCs w:val="24"/>
        </w:rPr>
        <w:t>A/Prof Ngaree</w:t>
      </w:r>
      <w:r w:rsidR="00AE7060" w:rsidRPr="00813959">
        <w:rPr>
          <w:rFonts w:asciiTheme="minorHAnsi" w:hAnsiTheme="minorHAnsi" w:cstheme="minorHAnsi"/>
          <w:sz w:val="24"/>
          <w:szCs w:val="24"/>
        </w:rPr>
        <w:t xml:space="preserve"> professional experience spans a range of </w:t>
      </w:r>
      <w:r w:rsidR="005405A6" w:rsidRPr="00813959">
        <w:rPr>
          <w:rFonts w:asciiTheme="minorHAnsi" w:hAnsiTheme="minorHAnsi" w:cstheme="minorHAnsi"/>
          <w:sz w:val="24"/>
          <w:szCs w:val="24"/>
        </w:rPr>
        <w:t xml:space="preserve">academic, </w:t>
      </w:r>
      <w:r w:rsidR="00AE7060" w:rsidRPr="00813959">
        <w:rPr>
          <w:rFonts w:asciiTheme="minorHAnsi" w:hAnsiTheme="minorHAnsi" w:cstheme="minorHAnsi"/>
          <w:sz w:val="24"/>
          <w:szCs w:val="24"/>
        </w:rPr>
        <w:t xml:space="preserve">medical and public health roles, including as medical advisor for </w:t>
      </w:r>
      <w:r w:rsidR="0063219B" w:rsidRPr="00813959">
        <w:rPr>
          <w:rFonts w:asciiTheme="minorHAnsi" w:hAnsiTheme="minorHAnsi" w:cstheme="minorHAnsi"/>
          <w:sz w:val="24"/>
          <w:szCs w:val="24"/>
        </w:rPr>
        <w:t xml:space="preserve">various projects within </w:t>
      </w:r>
      <w:r w:rsidR="00AE7060" w:rsidRPr="00813959">
        <w:rPr>
          <w:rFonts w:asciiTheme="minorHAnsi" w:hAnsiTheme="minorHAnsi" w:cstheme="minorHAnsi"/>
          <w:sz w:val="24"/>
          <w:szCs w:val="24"/>
        </w:rPr>
        <w:t>Queensland Health</w:t>
      </w:r>
      <w:r w:rsidR="005405A6" w:rsidRPr="00813959">
        <w:rPr>
          <w:rFonts w:asciiTheme="minorHAnsi" w:hAnsiTheme="minorHAnsi" w:cstheme="minorHAnsi"/>
          <w:sz w:val="24"/>
          <w:szCs w:val="24"/>
        </w:rPr>
        <w:t xml:space="preserve">, </w:t>
      </w:r>
      <w:r w:rsidR="00AE7060" w:rsidRPr="00813959">
        <w:rPr>
          <w:rFonts w:asciiTheme="minorHAnsi" w:hAnsiTheme="minorHAnsi" w:cstheme="minorHAnsi"/>
          <w:sz w:val="24"/>
          <w:szCs w:val="24"/>
        </w:rPr>
        <w:t>serving as Lead Medical Officer during the COVID-19 outbreak response and contributing to the COVID-19 Vaccination Program with the Victorian Department of Health</w:t>
      </w:r>
      <w:r w:rsidR="00C075E0" w:rsidRPr="00813959">
        <w:rPr>
          <w:rFonts w:asciiTheme="minorHAnsi" w:hAnsiTheme="minorHAnsi" w:cstheme="minorHAnsi"/>
          <w:sz w:val="24"/>
          <w:szCs w:val="24"/>
        </w:rPr>
        <w:t xml:space="preserve"> and</w:t>
      </w:r>
      <w:r w:rsidR="00AE7060" w:rsidRPr="00813959">
        <w:rPr>
          <w:rFonts w:asciiTheme="minorHAnsi" w:hAnsiTheme="minorHAnsi" w:cstheme="minorHAnsi"/>
          <w:sz w:val="24"/>
          <w:szCs w:val="24"/>
        </w:rPr>
        <w:t xml:space="preserve"> found</w:t>
      </w:r>
      <w:r w:rsidR="001A65C5" w:rsidRPr="00813959">
        <w:rPr>
          <w:rFonts w:asciiTheme="minorHAnsi" w:hAnsiTheme="minorHAnsi" w:cstheme="minorHAnsi"/>
          <w:sz w:val="24"/>
          <w:szCs w:val="24"/>
        </w:rPr>
        <w:t>ing</w:t>
      </w:r>
      <w:r w:rsidR="00AE7060" w:rsidRPr="00813959">
        <w:rPr>
          <w:rFonts w:asciiTheme="minorHAnsi" w:hAnsiTheme="minorHAnsi" w:cstheme="minorHAnsi"/>
          <w:sz w:val="24"/>
          <w:szCs w:val="24"/>
        </w:rPr>
        <w:t xml:space="preserve"> ‘It’s a Mob Thing’</w:t>
      </w:r>
      <w:r w:rsidR="00C075E0" w:rsidRPr="00813959">
        <w:rPr>
          <w:rFonts w:asciiTheme="minorHAnsi" w:hAnsiTheme="minorHAnsi" w:cstheme="minorHAnsi"/>
          <w:sz w:val="24"/>
          <w:szCs w:val="24"/>
        </w:rPr>
        <w:t xml:space="preserve"> in 2022;</w:t>
      </w:r>
      <w:r w:rsidR="00AE7060" w:rsidRPr="00813959">
        <w:rPr>
          <w:rFonts w:asciiTheme="minorHAnsi" w:hAnsiTheme="minorHAnsi" w:cstheme="minorHAnsi"/>
          <w:sz w:val="24"/>
          <w:szCs w:val="24"/>
        </w:rPr>
        <w:t xml:space="preserve"> an innovative, First Nations-led music health festival aimed at advancing health promotion and preventative care. </w:t>
      </w:r>
      <w:r w:rsidR="00A80DE1" w:rsidRPr="00813959">
        <w:rPr>
          <w:rFonts w:asciiTheme="minorHAnsi" w:hAnsiTheme="minorHAnsi" w:cstheme="minorHAnsi"/>
          <w:sz w:val="24"/>
          <w:szCs w:val="24"/>
        </w:rPr>
        <w:t xml:space="preserve">A/Prof Ngaree is a strong advocate for First Nations rights, representing on various committees, advisory bodies and a former board director and current member of </w:t>
      </w:r>
      <w:r w:rsidR="00A80DE1" w:rsidRPr="00813959">
        <w:rPr>
          <w:rFonts w:asciiTheme="minorHAnsi" w:eastAsiaTheme="minorHAnsi" w:hAnsiTheme="minorHAnsi"/>
          <w:sz w:val="24"/>
          <w:szCs w:val="24"/>
        </w:rPr>
        <w:t>the Australian Indigenous Doctors Association (AIDA)</w:t>
      </w:r>
      <w:r w:rsidR="00A80DE1" w:rsidRPr="00813959">
        <w:rPr>
          <w:rFonts w:asciiTheme="minorHAnsi" w:hAnsiTheme="minorHAnsi" w:cstheme="minorHAnsi"/>
          <w:sz w:val="24"/>
          <w:szCs w:val="24"/>
        </w:rPr>
        <w:t>.</w:t>
      </w:r>
    </w:p>
    <w:p w14:paraId="23F26598" w14:textId="77777777" w:rsidR="00AE7060" w:rsidRPr="00813959" w:rsidRDefault="00AE7060">
      <w:pPr>
        <w:rPr>
          <w:rFonts w:asciiTheme="minorHAnsi" w:hAnsiTheme="minorHAnsi"/>
        </w:rPr>
      </w:pPr>
    </w:p>
    <w:sectPr w:rsidR="00AE7060" w:rsidRPr="00813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60"/>
    <w:rsid w:val="00090D36"/>
    <w:rsid w:val="00141333"/>
    <w:rsid w:val="00177662"/>
    <w:rsid w:val="001A65C5"/>
    <w:rsid w:val="003F772D"/>
    <w:rsid w:val="005405A6"/>
    <w:rsid w:val="00597168"/>
    <w:rsid w:val="006054AF"/>
    <w:rsid w:val="0063219B"/>
    <w:rsid w:val="00646FCF"/>
    <w:rsid w:val="00711852"/>
    <w:rsid w:val="007C71DC"/>
    <w:rsid w:val="00813959"/>
    <w:rsid w:val="00873B28"/>
    <w:rsid w:val="009077A0"/>
    <w:rsid w:val="0097078F"/>
    <w:rsid w:val="00A606B8"/>
    <w:rsid w:val="00A80DE1"/>
    <w:rsid w:val="00AC5AA6"/>
    <w:rsid w:val="00AE7060"/>
    <w:rsid w:val="00C075E0"/>
    <w:rsid w:val="00D648CF"/>
    <w:rsid w:val="00E4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5D3C"/>
  <w15:chartTrackingRefBased/>
  <w15:docId w15:val="{5C6A0362-5A7B-DE40-A66C-C71149A1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60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0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0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0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0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0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0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0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0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0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0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0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7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0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7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Ngaree Blow</dc:creator>
  <cp:keywords/>
  <dc:description/>
  <cp:lastModifiedBy>Holly Donaldson</cp:lastModifiedBy>
  <cp:revision>2</cp:revision>
  <dcterms:created xsi:type="dcterms:W3CDTF">2026-06-04T02:35:00Z</dcterms:created>
  <dcterms:modified xsi:type="dcterms:W3CDTF">2026-06-04T02:35:00Z</dcterms:modified>
</cp:coreProperties>
</file>